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9F28" w14:textId="3A91B767" w:rsidR="006C3255" w:rsidRDefault="006C3255" w:rsidP="006C3255">
      <w:proofErr w:type="spellStart"/>
      <w:r>
        <w:t>ig</w:t>
      </w:r>
      <w:proofErr w:type="spellEnd"/>
      <w:r>
        <w:t xml:space="preserve"> investe // post Parques Empresariais</w:t>
      </w:r>
    </w:p>
    <w:p w14:paraId="32F9C2C9" w14:textId="77777777" w:rsidR="006C3255" w:rsidRDefault="006C3255" w:rsidP="006C3255"/>
    <w:p w14:paraId="32B2593C" w14:textId="77777777" w:rsidR="006C3255" w:rsidRDefault="006C3255" w:rsidP="006C3255">
      <w:r>
        <w:t>---</w:t>
      </w:r>
    </w:p>
    <w:p w14:paraId="7F161FD2" w14:textId="77777777" w:rsidR="006C3255" w:rsidRDefault="006C3255" w:rsidP="006C3255">
      <w:r>
        <w:t>CARD 1</w:t>
      </w:r>
    </w:p>
    <w:p w14:paraId="0ECFB101" w14:textId="77777777" w:rsidR="006C3255" w:rsidRDefault="006C3255" w:rsidP="006C3255"/>
    <w:p w14:paraId="50C634A0" w14:textId="77777777" w:rsidR="006C3255" w:rsidRDefault="006C3255" w:rsidP="006C3255">
      <w:r>
        <w:t>[TÍTULO EM DESTAQUE]: Investe Piauí acelera implementação do Piauí Parques Empresariais</w:t>
      </w:r>
    </w:p>
    <w:p w14:paraId="5EDDBFFB" w14:textId="77777777" w:rsidR="006C3255" w:rsidRDefault="006C3255" w:rsidP="006C3255"/>
    <w:p w14:paraId="7C1AE290" w14:textId="77777777" w:rsidR="006C3255" w:rsidRDefault="006C3255" w:rsidP="006C3255">
      <w:r>
        <w:t>O programa propõe implantar parques empresariais descentralizados, potencializando os diferentes polos econômicos distribuídos nos Territórios de Desenvolvimento do Estado.</w:t>
      </w:r>
    </w:p>
    <w:p w14:paraId="2E729B1C" w14:textId="77777777" w:rsidR="006C3255" w:rsidRDefault="006C3255" w:rsidP="006C3255"/>
    <w:p w14:paraId="7DB5511E" w14:textId="77777777" w:rsidR="006C3255" w:rsidRDefault="006C3255" w:rsidP="006C3255">
      <w:r>
        <w:t>IMAGEM: MAPA PROGRAMA PIAUÍ PARQUES EMPRESARIAIS</w:t>
      </w:r>
    </w:p>
    <w:p w14:paraId="2FF5E4D6" w14:textId="77777777" w:rsidR="006C3255" w:rsidRDefault="006C3255" w:rsidP="006C3255"/>
    <w:p w14:paraId="07589FD1" w14:textId="77777777" w:rsidR="006C3255" w:rsidRDefault="006C3255" w:rsidP="006C3255">
      <w:r>
        <w:t>CARD 2</w:t>
      </w:r>
    </w:p>
    <w:p w14:paraId="6DF7BFA2" w14:textId="77777777" w:rsidR="006C3255" w:rsidRDefault="006C3255" w:rsidP="006C3255"/>
    <w:p w14:paraId="547F9838" w14:textId="77777777" w:rsidR="006C3255" w:rsidRDefault="006C3255" w:rsidP="006C3255">
      <w:r>
        <w:rPr>
          <w:rFonts w:ascii="Segoe UI Emoji" w:hAnsi="Segoe UI Emoji" w:cs="Segoe UI Emoji"/>
        </w:rPr>
        <w:t>⚫</w:t>
      </w:r>
      <w:r>
        <w:t xml:space="preserve"> [TÍTULO EM DESTAQUE]: R$ 15 milhões em investimentos para a Fase 01 de cada parque, que inclui:</w:t>
      </w:r>
    </w:p>
    <w:p w14:paraId="3DFF8B9D" w14:textId="77777777" w:rsidR="006C3255" w:rsidRDefault="006C3255" w:rsidP="006C3255"/>
    <w:p w14:paraId="0F9BD5C3" w14:textId="1128EDE5" w:rsidR="006C3255" w:rsidRDefault="006C3255" w:rsidP="006C3255">
      <w:r>
        <w:t>▪️Vias pavimentadas, abastecimento de água, esgotamento sanitário, drenagem pluvial, energia elétrica, iluminação e segurança, urbanização das áreas comuns, tudo para oferecer infraestrutura completa, moderna e atrativa para novos negócios</w:t>
      </w:r>
    </w:p>
    <w:p w14:paraId="68645781" w14:textId="7D634C99" w:rsidR="006C3255" w:rsidRDefault="006C3255" w:rsidP="006C3255">
      <w:r>
        <w:t>▪️Investimento direto e um novo modelo de crescimento, com a potencialização de municípios que são clusters econômicos em seus territórios</w:t>
      </w:r>
    </w:p>
    <w:p w14:paraId="6C7DDC82" w14:textId="77777777" w:rsidR="006C3255" w:rsidRDefault="006C3255" w:rsidP="006C3255"/>
    <w:p w14:paraId="33814F9A" w14:textId="77777777" w:rsidR="006C3255" w:rsidRDefault="006C3255" w:rsidP="006C3255">
      <w:r>
        <w:t>---</w:t>
      </w:r>
    </w:p>
    <w:p w14:paraId="02D7A1D6" w14:textId="77777777" w:rsidR="006C3255" w:rsidRDefault="006C3255" w:rsidP="006C3255">
      <w:r>
        <w:t>CARD 3</w:t>
      </w:r>
    </w:p>
    <w:p w14:paraId="25684EE2" w14:textId="77777777" w:rsidR="006C3255" w:rsidRDefault="006C3255" w:rsidP="006C3255"/>
    <w:p w14:paraId="2DA6FA2A" w14:textId="7ABE4653" w:rsidR="006C3255" w:rsidRDefault="006C3255" w:rsidP="006C3255">
      <w:r>
        <w:rPr>
          <w:rFonts w:ascii="Segoe UI Emoji" w:hAnsi="Segoe UI Emoji" w:cs="Segoe UI Emoji"/>
        </w:rPr>
        <w:t>⚫</w:t>
      </w:r>
      <w:r>
        <w:t xml:space="preserve"> [TÍTULO EM DESTAQUE]: Impactos gerados</w:t>
      </w:r>
    </w:p>
    <w:p w14:paraId="79D7E15D" w14:textId="77777777" w:rsidR="006C3255" w:rsidRDefault="006C3255" w:rsidP="006C3255"/>
    <w:p w14:paraId="69EDB142" w14:textId="7A63EF46" w:rsidR="006C3255" w:rsidRDefault="006C3255" w:rsidP="006C3255">
      <w:r>
        <w:t>▪️Atração de Investimentos: através de incentivo fiscal, oferta de infraestrutura, modelagem de negócios e pensionamento de marketing</w:t>
      </w:r>
    </w:p>
    <w:p w14:paraId="5EB61035" w14:textId="6FE03C46" w:rsidR="006C3255" w:rsidRDefault="006C3255" w:rsidP="006C3255">
      <w:r>
        <w:t>▪️ Geração de Emprego e Renda: através da aproximação da produção industrial de universidades, capacitação da mão de obra local, articulação com políticas públicas municipais e parcerias estratégicas</w:t>
      </w:r>
    </w:p>
    <w:p w14:paraId="0998BC4A" w14:textId="77777777" w:rsidR="006C3255" w:rsidRDefault="006C3255" w:rsidP="006C3255"/>
    <w:p w14:paraId="437C2019" w14:textId="77777777" w:rsidR="006C3255" w:rsidRDefault="006C3255" w:rsidP="006C3255"/>
    <w:p w14:paraId="0BE84849" w14:textId="77777777" w:rsidR="006C3255" w:rsidRDefault="006C3255" w:rsidP="006C3255">
      <w:r>
        <w:t>---</w:t>
      </w:r>
    </w:p>
    <w:p w14:paraId="6929CCE4" w14:textId="77777777" w:rsidR="006C3255" w:rsidRDefault="006C3255" w:rsidP="006C3255">
      <w:r>
        <w:t>CARD 4</w:t>
      </w:r>
    </w:p>
    <w:p w14:paraId="03A645C3" w14:textId="77777777" w:rsidR="006C3255" w:rsidRDefault="006C3255" w:rsidP="006C3255"/>
    <w:p w14:paraId="1CCEF1C7" w14:textId="0B1333FE" w:rsidR="006C3255" w:rsidRDefault="006C3255" w:rsidP="006C3255">
      <w:r>
        <w:rPr>
          <w:rFonts w:ascii="Segoe UI Emoji" w:hAnsi="Segoe UI Emoji" w:cs="Segoe UI Emoji"/>
        </w:rPr>
        <w:t>⚫</w:t>
      </w:r>
      <w:r>
        <w:t xml:space="preserve"> [TÍTULO EM DESTAQUE]: Articulação Institucional</w:t>
      </w:r>
    </w:p>
    <w:p w14:paraId="4A1E3203" w14:textId="77777777" w:rsidR="006C3255" w:rsidRDefault="006C3255" w:rsidP="006C3255"/>
    <w:p w14:paraId="03718B50" w14:textId="08B516CC" w:rsidR="006C3255" w:rsidRDefault="006C3255" w:rsidP="006C3255">
      <w:r>
        <w:t>▪️Projetos desenvolvidos pela equipe técnica da Investe Piauí: estudos de viabilidade, diagnósticos, projetos de Parcelamento e Loteamento, Urbanização, Infraestrutura, Edificações e Estudos Ambientais</w:t>
      </w:r>
    </w:p>
    <w:p w14:paraId="35FA36F5" w14:textId="6D160A66" w:rsidR="006C3255" w:rsidRDefault="006C3255" w:rsidP="006C3255">
      <w:r>
        <w:t xml:space="preserve">▪️Pesquisa de imóveis com apoio do </w:t>
      </w:r>
      <w:proofErr w:type="spellStart"/>
      <w:r>
        <w:t>Interpi</w:t>
      </w:r>
      <w:proofErr w:type="spellEnd"/>
      <w:r>
        <w:t xml:space="preserve"> e Regularização Fundiária através da Superintendência de Patrimônio Imobiliário da Sead</w:t>
      </w:r>
    </w:p>
    <w:p w14:paraId="5B1B2600" w14:textId="4D729626" w:rsidR="006C3255" w:rsidRDefault="006C3255" w:rsidP="006C3255">
      <w:r>
        <w:t>▪️Execução das obras de infraestrutura e de acesso rodoviário através da SDE</w:t>
      </w:r>
    </w:p>
    <w:p w14:paraId="2C8F7E9B" w14:textId="3B8DB567" w:rsidR="003F25E0" w:rsidRDefault="006C3255" w:rsidP="006C3255">
      <w:r>
        <w:t>▪️Comercialização dos lotes, operação e gerenciamento dos parques a cargo da Investe Piauí</w:t>
      </w:r>
    </w:p>
    <w:sectPr w:rsidR="003F25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55"/>
    <w:rsid w:val="002D6BEF"/>
    <w:rsid w:val="003E59FE"/>
    <w:rsid w:val="003F25E0"/>
    <w:rsid w:val="006B0C0E"/>
    <w:rsid w:val="006C3255"/>
    <w:rsid w:val="00951A07"/>
    <w:rsid w:val="00D849A5"/>
    <w:rsid w:val="00E24534"/>
    <w:rsid w:val="00F2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622E"/>
  <w15:chartTrackingRefBased/>
  <w15:docId w15:val="{D9B28FB0-B030-4CAD-B79D-3FFED719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32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32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3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3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3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32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32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32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32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32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32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32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32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32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3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32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32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Lyza Freitas Bastos</dc:creator>
  <cp:keywords/>
  <dc:description/>
  <cp:lastModifiedBy>Lyza Freitas Bastos</cp:lastModifiedBy>
  <cp:revision>1</cp:revision>
  <dcterms:created xsi:type="dcterms:W3CDTF">2025-04-15T12:30:00Z</dcterms:created>
  <dcterms:modified xsi:type="dcterms:W3CDTF">2025-04-22T13:51:00Z</dcterms:modified>
</cp:coreProperties>
</file>